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A9AF" w14:textId="505F39CE" w:rsidR="001A4E46" w:rsidRDefault="001A4E46"/>
    <w:p w14:paraId="490AFAAC" w14:textId="310A646F" w:rsidR="00FF4547" w:rsidRPr="00FF4547" w:rsidRDefault="001058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Roadplan</w:t>
      </w:r>
      <w:r w:rsidR="00FF4547" w:rsidRPr="00FF4547">
        <w:rPr>
          <w:rFonts w:ascii="Times New Roman" w:hAnsi="Times New Roman" w:cs="Times New Roman"/>
          <w:b/>
          <w:bCs/>
          <w:sz w:val="24"/>
          <w:szCs w:val="24"/>
        </w:rPr>
        <w:t xml:space="preserve"> OÜ</w:t>
      </w:r>
    </w:p>
    <w:p w14:paraId="61091D88" w14:textId="311DBA4D" w:rsidR="00DA1433" w:rsidRDefault="00C03B1F" w:rsidP="00C23D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B1F">
        <w:rPr>
          <w:rFonts w:ascii="Times New Roman" w:hAnsi="Times New Roman" w:cs="Times New Roman"/>
          <w:b/>
          <w:bCs/>
          <w:sz w:val="24"/>
          <w:szCs w:val="24"/>
        </w:rPr>
        <w:t>Riigitee 18178 Värska-Ulitina tee „väikese saapa“ ümbersõit</w:t>
      </w:r>
      <w:r w:rsidR="00DA14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2959D9" w14:textId="4F55AAF8" w:rsidR="00685A2F" w:rsidRDefault="00DA1433" w:rsidP="00C23D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A10AFE">
        <w:rPr>
          <w:rFonts w:ascii="Times New Roman" w:hAnsi="Times New Roman" w:cs="Times New Roman"/>
          <w:b/>
          <w:bCs/>
          <w:sz w:val="24"/>
          <w:szCs w:val="24"/>
        </w:rPr>
        <w:t>eotehniliste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 uuringute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(põhiuuring)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 kava:</w:t>
      </w:r>
    </w:p>
    <w:p w14:paraId="5DD1F5CF" w14:textId="77777777" w:rsidR="00C9182D" w:rsidRPr="00C9182D" w:rsidRDefault="00C9182D" w:rsidP="00C91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2E2AA2" w14:textId="34426CFE" w:rsidR="00C9182D" w:rsidRPr="00C9182D" w:rsidRDefault="00C9182D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Ajutised liikluskorralduseks kasutat</w:t>
      </w:r>
      <w:r w:rsidR="00813353">
        <w:rPr>
          <w:rFonts w:ascii="Times New Roman" w:eastAsia="Times New Roman" w:hAnsi="Times New Roman" w:cs="Times New Roman"/>
          <w:sz w:val="24"/>
          <w:szCs w:val="24"/>
          <w:lang w:eastAsia="zh-CN"/>
        </w:rPr>
        <w:t>avad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skeem</w:t>
      </w:r>
      <w:r w:rsidR="00292BEB">
        <w:rPr>
          <w:rFonts w:ascii="Times New Roman" w:eastAsia="Times New Roman" w:hAnsi="Times New Roman" w:cs="Times New Roman"/>
          <w:sz w:val="24"/>
          <w:szCs w:val="24"/>
          <w:lang w:eastAsia="zh-CN"/>
        </w:rPr>
        <w:t>id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kooskõlastatakse Transpordiametiga.</w:t>
      </w:r>
    </w:p>
    <w:p w14:paraId="3E158CC8" w14:textId="169DD5E0" w:rsidR="00864B4A" w:rsidRDefault="00C9182D" w:rsidP="00864B4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Geo</w:t>
      </w:r>
      <w:r w:rsidR="00B81F8B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tehnilised</w:t>
      </w: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uurimistööd teostatakse kooskõlas 2018 a. „Geotehniliste uuringute juhis“ ning EVS-EN 1997-</w:t>
      </w:r>
      <w:r w:rsidR="00BD308B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2</w:t>
      </w: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:200</w:t>
      </w:r>
      <w:r w:rsidR="00BD308B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7</w:t>
      </w: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+NA 200</w:t>
      </w:r>
      <w:r w:rsidR="00BD308B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8</w:t>
      </w: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</w:t>
      </w:r>
      <w:r w:rsidR="00BD308B"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tingimustega</w:t>
      </w: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.</w:t>
      </w:r>
      <w:r w:rsidR="00864B4A" w:rsidRPr="00864B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551862B" w14:textId="77777777" w:rsidR="005212F1" w:rsidRDefault="00864B4A" w:rsidP="00C91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Kokku tehakse uuringud </w:t>
      </w:r>
      <w:r w:rsidR="002D5995"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 punktis. </w:t>
      </w:r>
      <w:r w:rsidR="00AA431F">
        <w:rPr>
          <w:rFonts w:ascii="Times New Roman" w:eastAsia="Times New Roman" w:hAnsi="Times New Roman" w:cs="Times New Roman"/>
          <w:sz w:val="24"/>
          <w:szCs w:val="24"/>
          <w:lang w:eastAsia="zh-CN"/>
        </w:rPr>
        <w:t>Proj</w:t>
      </w:r>
      <w:r w:rsidR="00A7710E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r w:rsidR="00AA43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teeritaval </w:t>
      </w:r>
      <w:r w:rsidR="00870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teel, mis kattub olemasoleva teega, tehakse </w:t>
      </w:r>
      <w:r w:rsidR="00A7710E">
        <w:rPr>
          <w:rFonts w:ascii="Times New Roman" w:eastAsia="Times New Roman" w:hAnsi="Times New Roman" w:cs="Times New Roman"/>
          <w:sz w:val="24"/>
          <w:szCs w:val="24"/>
          <w:lang w:eastAsia="zh-CN"/>
        </w:rPr>
        <w:t>4 puurauku (sammuga ~100 m)</w:t>
      </w:r>
      <w:r w:rsidR="005905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tee konstruktsiooni, mulde ja aluspinnase kindlaksmääramiseks</w:t>
      </w:r>
      <w:r w:rsidR="00793C8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07A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Puuraugud ulatuvad </w:t>
      </w:r>
      <w:r w:rsidR="00E65F72">
        <w:rPr>
          <w:rFonts w:ascii="Times New Roman" w:eastAsia="Times New Roman" w:hAnsi="Times New Roman" w:cs="Times New Roman"/>
          <w:sz w:val="24"/>
          <w:szCs w:val="24"/>
          <w:lang w:eastAsia="zh-CN"/>
        </w:rPr>
        <w:t>min 1m läbi nõrgast aluspinnasest või on vähemalt 2.5 m sügavused.</w:t>
      </w:r>
    </w:p>
    <w:p w14:paraId="206C86D8" w14:textId="413FBE03" w:rsidR="00766E68" w:rsidRDefault="00A06F34" w:rsidP="00A06F34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6F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Uuel projekteeritaval lõigul, mis jääb nõlvaalale, tehakse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piki teed </w:t>
      </w:r>
      <w:r w:rsidRPr="00A06F34">
        <w:rPr>
          <w:rFonts w:ascii="Times New Roman" w:eastAsia="Times New Roman" w:hAnsi="Times New Roman" w:cs="Times New Roman"/>
          <w:sz w:val="24"/>
          <w:szCs w:val="24"/>
          <w:lang w:eastAsia="zh-CN"/>
        </w:rPr>
        <w:t>puuraugud sammuga ~50 m</w:t>
      </w:r>
      <w:r w:rsidR="00A705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 </w:t>
      </w:r>
      <w:r w:rsidR="00C20215">
        <w:rPr>
          <w:rFonts w:ascii="Times New Roman" w:eastAsia="Times New Roman" w:hAnsi="Times New Roman" w:cs="Times New Roman"/>
          <w:sz w:val="24"/>
          <w:szCs w:val="24"/>
          <w:lang w:eastAsia="zh-CN"/>
        </w:rPr>
        <w:t>kohas kus tee on nõlvale kõige lähemal</w:t>
      </w:r>
      <w:r w:rsidR="004B2A5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C202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tehakse </w:t>
      </w:r>
      <w:r w:rsidR="00B737A4">
        <w:rPr>
          <w:rFonts w:ascii="Times New Roman" w:eastAsia="Times New Roman" w:hAnsi="Times New Roman" w:cs="Times New Roman"/>
          <w:sz w:val="24"/>
          <w:szCs w:val="24"/>
          <w:lang w:eastAsia="zh-CN"/>
        </w:rPr>
        <w:t>põik</w:t>
      </w:r>
      <w:r w:rsidR="00C20215">
        <w:rPr>
          <w:rFonts w:ascii="Times New Roman" w:eastAsia="Times New Roman" w:hAnsi="Times New Roman" w:cs="Times New Roman"/>
          <w:sz w:val="24"/>
          <w:szCs w:val="24"/>
          <w:lang w:eastAsia="zh-CN"/>
        </w:rPr>
        <w:t>suunas</w:t>
      </w:r>
      <w:r w:rsidR="00884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 puurauku</w:t>
      </w:r>
      <w:r w:rsidR="00B737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tee kõrvale</w:t>
      </w:r>
      <w:r w:rsidR="00884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4960D0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Projekteeritava tee koridori tehtvate puuraukude eesmärk on kasvupinnase ja aluspinnase kindlaksmääramine</w:t>
      </w:r>
      <w:r w:rsidR="00283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puuraugu sügavus 2,5 m. </w:t>
      </w:r>
    </w:p>
    <w:p w14:paraId="2EB7E7EA" w14:textId="4F3ED066" w:rsidR="00884350" w:rsidRDefault="00810885" w:rsidP="00766E68">
      <w:pPr>
        <w:pStyle w:val="ListParagraph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Põiksuunas tee kõrvale tehtavate puuraukude</w:t>
      </w:r>
      <w:r w:rsidR="00851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(PA 8 ja 9)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 </w:t>
      </w:r>
      <w:r w:rsidR="0085133A">
        <w:rPr>
          <w:rFonts w:ascii="Times New Roman" w:eastAsia="Times New Roman" w:hAnsi="Times New Roman" w:cs="Times New Roman"/>
          <w:sz w:val="24"/>
          <w:szCs w:val="24"/>
          <w:lang w:eastAsia="zh-CN"/>
        </w:rPr>
        <w:t>tee koridori jääva puuraugu PA 7 eesmärk on</w:t>
      </w:r>
      <w:r w:rsidR="00594B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nõlva ristlõike kindlaksmäärmine, et teha stabiilsusarvutus. </w:t>
      </w:r>
      <w:r w:rsidR="00821607">
        <w:rPr>
          <w:rFonts w:ascii="Times New Roman" w:eastAsia="Times New Roman" w:hAnsi="Times New Roman" w:cs="Times New Roman"/>
          <w:sz w:val="24"/>
          <w:szCs w:val="24"/>
          <w:lang w:eastAsia="zh-CN"/>
        </w:rPr>
        <w:t>Stabiilsusarvutuseks</w:t>
      </w:r>
      <w:r w:rsidR="00306F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vajalike </w:t>
      </w:r>
      <w:r w:rsidR="008216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pinnase omaduste kindlaksmääramiseks tehakse </w:t>
      </w:r>
      <w:r w:rsidR="009620CB">
        <w:rPr>
          <w:rFonts w:ascii="Times New Roman" w:eastAsia="Times New Roman" w:hAnsi="Times New Roman" w:cs="Times New Roman"/>
          <w:sz w:val="24"/>
          <w:szCs w:val="24"/>
          <w:lang w:eastAsia="zh-CN"/>
        </w:rPr>
        <w:t>ristlõike puuraukude juurde penetratsioonikatsed</w:t>
      </w:r>
      <w:r w:rsidR="004F19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(SLP</w:t>
      </w:r>
      <w:r w:rsidR="00527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-7, 8 ja 9). </w:t>
      </w:r>
      <w:r w:rsidR="003636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Ristlõike puuraukude ja penetratsioonikatsete sügavuseks on planeeritud </w:t>
      </w:r>
      <w:r w:rsidR="00BC74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7-10 m või </w:t>
      </w:r>
      <w:r w:rsidR="00EF7B8F">
        <w:rPr>
          <w:rFonts w:ascii="Times New Roman" w:eastAsia="Times New Roman" w:hAnsi="Times New Roman" w:cs="Times New Roman"/>
          <w:sz w:val="24"/>
          <w:szCs w:val="24"/>
          <w:lang w:eastAsia="zh-CN"/>
        </w:rPr>
        <w:t>aluspõhja pinnaseni</w:t>
      </w:r>
      <w:r w:rsidR="003524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(lii</w:t>
      </w:r>
      <w:r w:rsidR="00A61C25">
        <w:rPr>
          <w:rFonts w:ascii="Times New Roman" w:eastAsia="Times New Roman" w:hAnsi="Times New Roman" w:cs="Times New Roman"/>
          <w:sz w:val="24"/>
          <w:szCs w:val="24"/>
          <w:lang w:eastAsia="zh-CN"/>
        </w:rPr>
        <w:t>vakivi ja kõva savi)</w:t>
      </w:r>
      <w:r w:rsidR="009C7F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94B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891DB6F" w14:textId="779CC762" w:rsidR="00C9182D" w:rsidRPr="009C7CB2" w:rsidRDefault="00C9182D" w:rsidP="00C91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>Puurimiseks</w:t>
      </w:r>
      <w:r w:rsidR="00306F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>kasutatakse lintidel puurmasina</w:t>
      </w:r>
      <w:r w:rsidR="00EB73EE"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GeoDrill-1500 puurtoru ehk südamikpuuriga minimaalse läbimõõduga 1</w:t>
      </w:r>
      <w:r w:rsidR="000A329A"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mm.</w:t>
      </w:r>
    </w:p>
    <w:p w14:paraId="5C70E68A" w14:textId="77777777" w:rsidR="00792FE0" w:rsidRDefault="00C9182D" w:rsidP="00ED4F6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B2D">
        <w:rPr>
          <w:rFonts w:ascii="Times New Roman" w:eastAsia="Times New Roman" w:hAnsi="Times New Roman" w:cs="Times New Roman"/>
          <w:sz w:val="24"/>
          <w:szCs w:val="24"/>
          <w:lang w:eastAsia="zh-CN"/>
        </w:rPr>
        <w:t>Puurau</w:t>
      </w:r>
      <w:r w:rsidR="00E037F3">
        <w:rPr>
          <w:rFonts w:ascii="Times New Roman" w:eastAsia="Times New Roman" w:hAnsi="Times New Roman" w:cs="Times New Roman"/>
          <w:sz w:val="24"/>
          <w:szCs w:val="24"/>
          <w:lang w:eastAsia="zh-CN"/>
        </w:rPr>
        <w:t>gust</w:t>
      </w:r>
      <w:r w:rsidRPr="004F4B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mõõdetakse peale pinnaseveetaseme stabiliseerumist uurimisaegne (kuupäevaline) veetase. Määratakse niiskuspaikkond.</w:t>
      </w:r>
    </w:p>
    <w:p w14:paraId="2018FE3A" w14:textId="69DBDF57" w:rsidR="00C9182D" w:rsidRPr="00070273" w:rsidRDefault="00E037F3" w:rsidP="00ED4F6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Puurau</w:t>
      </w:r>
      <w:r w:rsidR="002546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kudest </w:t>
      </w:r>
      <w:r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võetakse </w:t>
      </w:r>
      <w:r w:rsidR="002546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kokku </w:t>
      </w:r>
      <w:r w:rsidR="00084D2C"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 w:rsidR="002546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pinnaseproov</w:t>
      </w:r>
      <w:r w:rsidR="00254690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91FDA">
        <w:rPr>
          <w:rFonts w:ascii="Times New Roman" w:eastAsia="Times New Roman" w:hAnsi="Times New Roman" w:cs="Times New Roman"/>
          <w:sz w:val="24"/>
          <w:szCs w:val="24"/>
          <w:lang w:eastAsia="et-EE"/>
        </w:rPr>
        <w:t>analüüsimiseks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. Proov</w:t>
      </w:r>
      <w:r w:rsidR="002546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id 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teimitakse akrediteeritud geotehnikalaboris. </w:t>
      </w:r>
      <w:r w:rsidR="00C9182D" w:rsidRPr="0007027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Vastavalt </w:t>
      </w:r>
      <w:r w:rsidR="008B27A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Transpordiameti</w:t>
      </w:r>
      <w:r w:rsidR="00C9182D" w:rsidRPr="0007027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käskkirjale „Muldkeha ja dreenikihi projekteerimine. Filtratsioonimooduli määramine“ juhindutakse filtratsioon määramisel normist EVS 901-20:2013. Pinnased klassifitseeritakse vastavalt EVS-EN ISO 14688-1 ja 2 järgi.</w:t>
      </w:r>
    </w:p>
    <w:p w14:paraId="79DDC7FD" w14:textId="77777777" w:rsidR="00C9182D" w:rsidRPr="00C9182D" w:rsidRDefault="00C9182D" w:rsidP="00C91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Kõik puuraugu kohad pildistatakse üles selliselt, et fotodel oleks näha: </w:t>
      </w:r>
    </w:p>
    <w:p w14:paraId="4C4E3BB5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20-40% ulatuses teeäärset taustinformatsiooni (asukoha visuaalseks kontrolliks). </w:t>
      </w:r>
    </w:p>
    <w:p w14:paraId="70555FE6" w14:textId="72491778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Mõõtelatt puuraugu põhjas (&lt;3m sügavuse korral). </w:t>
      </w:r>
    </w:p>
    <w:p w14:paraId="164CEFE5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Kõigi pinnaseproovide kotid proovivõtu toimumise visuaalseks kontrolliks. Kotid fotol avatuna, proov ja proovi number loetavalt peal. </w:t>
      </w:r>
    </w:p>
    <w:p w14:paraId="209BE90E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Kasutatava puurotsa tüüp (tööorgan) tööasendis. </w:t>
      </w:r>
    </w:p>
    <w:p w14:paraId="18486ECB" w14:textId="6BFB112B" w:rsidR="00C9182D" w:rsidRPr="00C9182D" w:rsidRDefault="00C9182D" w:rsidP="00C91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>Peale töö lõpetamist puurau</w:t>
      </w:r>
      <w:r w:rsidR="00B05FCA">
        <w:rPr>
          <w:rFonts w:ascii="Times New Roman" w:eastAsia="Times New Roman" w:hAnsi="Times New Roman" w:cs="Times New Roman"/>
          <w:sz w:val="24"/>
          <w:szCs w:val="24"/>
          <w:lang w:eastAsia="et-EE"/>
        </w:rPr>
        <w:t>gud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likvideeritakse. 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Puuraugu</w:t>
      </w:r>
      <w:r w:rsidR="00084D2C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täidetakse väljapuuritud materjaliga,</w:t>
      </w:r>
      <w:r w:rsidR="00C415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olemasoleval teel </w:t>
      </w:r>
      <w:r w:rsidR="00F47310">
        <w:rPr>
          <w:rFonts w:ascii="Times New Roman" w:eastAsia="Times New Roman" w:hAnsi="Times New Roman" w:cs="Times New Roman"/>
          <w:sz w:val="24"/>
          <w:szCs w:val="24"/>
          <w:lang w:eastAsia="et-EE"/>
        </w:rPr>
        <w:t>tehakse</w:t>
      </w:r>
      <w:r w:rsidR="00C415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puuraugu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ülemi</w:t>
      </w:r>
      <w:r w:rsidR="00C4153C">
        <w:rPr>
          <w:rFonts w:ascii="Times New Roman" w:eastAsia="Times New Roman" w:hAnsi="Times New Roman" w:cs="Times New Roman"/>
          <w:sz w:val="24"/>
          <w:szCs w:val="24"/>
          <w:lang w:eastAsia="et-EE"/>
        </w:rPr>
        <w:t>se osa</w:t>
      </w:r>
      <w:r w:rsidR="000A027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47310">
        <w:rPr>
          <w:rFonts w:ascii="Times New Roman" w:eastAsia="Times New Roman" w:hAnsi="Times New Roman" w:cs="Times New Roman"/>
          <w:sz w:val="24"/>
          <w:szCs w:val="24"/>
          <w:lang w:eastAsia="et-EE"/>
        </w:rPr>
        <w:t>tagasitäide</w:t>
      </w:r>
      <w:r w:rsidR="000A027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473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tihendatud 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>filtreeriva materjali</w:t>
      </w:r>
      <w:r w:rsidR="00F47310">
        <w:rPr>
          <w:rFonts w:ascii="Times New Roman" w:eastAsia="Times New Roman" w:hAnsi="Times New Roman" w:cs="Times New Roman"/>
          <w:sz w:val="24"/>
          <w:szCs w:val="24"/>
          <w:lang w:eastAsia="et-EE"/>
        </w:rPr>
        <w:t>ga</w:t>
      </w:r>
      <w:r w:rsidR="00AF40FD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0A027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>kate taastatakse asfaltseguga. Täidetud au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gule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kehtib garantii 2 a.</w:t>
      </w:r>
    </w:p>
    <w:p w14:paraId="3AA43188" w14:textId="3F17B6A4" w:rsidR="00B05FCA" w:rsidRPr="0018555A" w:rsidRDefault="00C9182D" w:rsidP="001855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Analüüsitakse puurimiste</w:t>
      </w:r>
      <w:r w:rsidR="00AF40FD">
        <w:rPr>
          <w:rFonts w:ascii="Times New Roman" w:eastAsia="Times New Roman" w:hAnsi="Times New Roman" w:cs="Times New Roman"/>
          <w:sz w:val="24"/>
          <w:szCs w:val="24"/>
          <w:lang w:eastAsia="zh-CN"/>
        </w:rPr>
        <w:t>, penetreerimiste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 laboriuuringutega kogutud informatsioon ning vormistatakse geo</w:t>
      </w:r>
      <w:r w:rsidR="00B81F8B">
        <w:rPr>
          <w:rFonts w:ascii="Times New Roman" w:eastAsia="Times New Roman" w:hAnsi="Times New Roman" w:cs="Times New Roman"/>
          <w:sz w:val="24"/>
          <w:szCs w:val="24"/>
          <w:lang w:eastAsia="zh-CN"/>
        </w:rPr>
        <w:t>tehnilise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uuringue aruanne.</w:t>
      </w:r>
    </w:p>
    <w:p w14:paraId="25DA68CC" w14:textId="77777777" w:rsidR="00533341" w:rsidRDefault="00533341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32225" w14:textId="059E52C8" w:rsidR="00264FB6" w:rsidRDefault="00C9182D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Koostas:</w:t>
      </w:r>
    </w:p>
    <w:p w14:paraId="70EEF787" w14:textId="4ED9DD88" w:rsidR="00264FB6" w:rsidRDefault="00533341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Priit Ilves</w:t>
      </w:r>
      <w:r w:rsidR="002D24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Pinnaseuuringud OÜ </w:t>
      </w:r>
    </w:p>
    <w:p w14:paraId="5CFDE60D" w14:textId="3198BC16" w:rsidR="00120489" w:rsidRDefault="002D24AB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2D24AB">
        <w:rPr>
          <w:rFonts w:ascii="Times New Roman" w:hAnsi="Times New Roman" w:cs="Times New Roman"/>
          <w:b/>
          <w:bCs/>
          <w:sz w:val="24"/>
          <w:szCs w:val="24"/>
        </w:rPr>
        <w:t>+372</w:t>
      </w:r>
      <w:r w:rsidR="00A161B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A5C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3341">
        <w:rPr>
          <w:rFonts w:ascii="Times New Roman" w:hAnsi="Times New Roman" w:cs="Times New Roman"/>
          <w:b/>
          <w:bCs/>
          <w:sz w:val="24"/>
          <w:szCs w:val="24"/>
        </w:rPr>
        <w:t>093103</w:t>
      </w:r>
    </w:p>
    <w:p w14:paraId="5B2FD5EC" w14:textId="77777777" w:rsidR="00B81F8B" w:rsidRDefault="00B81F8B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2E53C" w14:textId="0BC68D85" w:rsidR="00120489" w:rsidRDefault="00120489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Lisa: </w:t>
      </w:r>
      <w:r w:rsidR="001A06C9">
        <w:rPr>
          <w:rFonts w:ascii="Times New Roman" w:hAnsi="Times New Roman" w:cs="Times New Roman"/>
          <w:b/>
          <w:bCs/>
          <w:sz w:val="24"/>
          <w:szCs w:val="24"/>
        </w:rPr>
        <w:t>2024-09</w:t>
      </w:r>
      <w:r w:rsidR="003C4C31">
        <w:rPr>
          <w:rFonts w:ascii="Times New Roman" w:hAnsi="Times New Roman" w:cs="Times New Roman"/>
          <w:b/>
          <w:bCs/>
          <w:sz w:val="24"/>
          <w:szCs w:val="24"/>
        </w:rPr>
        <w:t>-10-1 u</w:t>
      </w:r>
      <w:r>
        <w:rPr>
          <w:rFonts w:ascii="Times New Roman" w:hAnsi="Times New Roman" w:cs="Times New Roman"/>
          <w:b/>
          <w:bCs/>
          <w:sz w:val="24"/>
          <w:szCs w:val="24"/>
        </w:rPr>
        <w:t>uringupunktide asukohad</w:t>
      </w:r>
    </w:p>
    <w:p w14:paraId="357E66E6" w14:textId="77777777" w:rsidR="00FF4547" w:rsidRDefault="00FF45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4726AF" w14:textId="77777777" w:rsidR="00306FDE" w:rsidRPr="00FF4547" w:rsidRDefault="00306FD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6FDE" w:rsidRPr="00FF45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121DA" w14:textId="77777777" w:rsidR="001B31B5" w:rsidRDefault="001B31B5" w:rsidP="001B4943">
      <w:pPr>
        <w:spacing w:after="0" w:line="240" w:lineRule="auto"/>
      </w:pPr>
      <w:r>
        <w:separator/>
      </w:r>
    </w:p>
  </w:endnote>
  <w:endnote w:type="continuationSeparator" w:id="0">
    <w:p w14:paraId="2FB60CD5" w14:textId="77777777" w:rsidR="001B31B5" w:rsidRDefault="001B31B5" w:rsidP="001B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8F21" w14:textId="77777777" w:rsidR="001B31B5" w:rsidRDefault="001B31B5" w:rsidP="001B4943">
      <w:pPr>
        <w:spacing w:after="0" w:line="240" w:lineRule="auto"/>
      </w:pPr>
      <w:r>
        <w:separator/>
      </w:r>
    </w:p>
  </w:footnote>
  <w:footnote w:type="continuationSeparator" w:id="0">
    <w:p w14:paraId="0A2AD395" w14:textId="77777777" w:rsidR="001B31B5" w:rsidRDefault="001B31B5" w:rsidP="001B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5664" w14:textId="6378CC72" w:rsidR="001B4943" w:rsidRDefault="001B4943" w:rsidP="00FF4547">
    <w:pPr>
      <w:pStyle w:val="Header"/>
      <w:jc w:val="both"/>
    </w:pPr>
    <w:r>
      <w:rPr>
        <w:noProof/>
      </w:rPr>
      <w:drawing>
        <wp:inline distT="0" distB="0" distL="0" distR="0" wp14:anchorId="572A9EFC" wp14:editId="3946ACEF">
          <wp:extent cx="2219325" cy="390927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354" cy="41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Aruheina tee 13-2</w:t>
    </w:r>
    <w:r w:rsidR="00FE462A">
      <w:tab/>
    </w:r>
  </w:p>
  <w:p w14:paraId="65366744" w14:textId="70C227AB" w:rsidR="001B4943" w:rsidRDefault="001B4943" w:rsidP="00FF4547">
    <w:pPr>
      <w:pStyle w:val="Header"/>
      <w:jc w:val="both"/>
    </w:pPr>
    <w:r>
      <w:tab/>
      <w:t>Peetri alevik, Rae vald</w:t>
    </w:r>
    <w:r w:rsidR="00FE462A">
      <w:tab/>
    </w:r>
    <w:r w:rsidR="00FF4547">
      <w:t>LHV Pank</w:t>
    </w:r>
  </w:p>
  <w:p w14:paraId="7F18B188" w14:textId="0B7B2DDD" w:rsidR="00FE462A" w:rsidRDefault="00FE462A" w:rsidP="00FF4547">
    <w:pPr>
      <w:pStyle w:val="Header"/>
      <w:jc w:val="both"/>
    </w:pPr>
    <w:r>
      <w:t>Pinnaseuuringud OÜ</w:t>
    </w:r>
    <w:r>
      <w:tab/>
      <w:t>75312</w:t>
    </w:r>
    <w:r>
      <w:tab/>
      <w:t xml:space="preserve">BIC: </w:t>
    </w:r>
    <w:r w:rsidRPr="00FE462A">
      <w:t>EE577700771007680859</w:t>
    </w:r>
  </w:p>
  <w:p w14:paraId="2D1C09DB" w14:textId="6C99C51B" w:rsidR="001B4943" w:rsidRDefault="00FE462A" w:rsidP="00FF4547">
    <w:pPr>
      <w:pStyle w:val="Header"/>
      <w:jc w:val="both"/>
    </w:pPr>
    <w:r>
      <w:t xml:space="preserve">Äriregistrikood: </w:t>
    </w:r>
    <w:r w:rsidRPr="00FE462A">
      <w:t>16456133</w:t>
    </w:r>
  </w:p>
  <w:p w14:paraId="00DEB79F" w14:textId="7294C53A" w:rsidR="001B4943" w:rsidRDefault="00FF4547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lang w:eastAsia="et-EE"/>
      </w:rPr>
    </w:lvl>
  </w:abstractNum>
  <w:num w:numId="1" w16cid:durableId="209389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43"/>
    <w:rsid w:val="0002606F"/>
    <w:rsid w:val="000449B2"/>
    <w:rsid w:val="00050F24"/>
    <w:rsid w:val="00055F4B"/>
    <w:rsid w:val="00062689"/>
    <w:rsid w:val="00070273"/>
    <w:rsid w:val="00076365"/>
    <w:rsid w:val="00080064"/>
    <w:rsid w:val="00084D2C"/>
    <w:rsid w:val="000A0271"/>
    <w:rsid w:val="000A329A"/>
    <w:rsid w:val="000B7CA3"/>
    <w:rsid w:val="000D604F"/>
    <w:rsid w:val="000F2E21"/>
    <w:rsid w:val="000F64D4"/>
    <w:rsid w:val="0010580F"/>
    <w:rsid w:val="0011091B"/>
    <w:rsid w:val="00120489"/>
    <w:rsid w:val="00120537"/>
    <w:rsid w:val="001265D4"/>
    <w:rsid w:val="001379B5"/>
    <w:rsid w:val="001448AE"/>
    <w:rsid w:val="00177C64"/>
    <w:rsid w:val="00182EE2"/>
    <w:rsid w:val="0018555A"/>
    <w:rsid w:val="001A06C9"/>
    <w:rsid w:val="001A4E46"/>
    <w:rsid w:val="001B31B5"/>
    <w:rsid w:val="001B4943"/>
    <w:rsid w:val="001B7495"/>
    <w:rsid w:val="001B7826"/>
    <w:rsid w:val="001B7B89"/>
    <w:rsid w:val="002062A7"/>
    <w:rsid w:val="00207A06"/>
    <w:rsid w:val="00211C40"/>
    <w:rsid w:val="0022503C"/>
    <w:rsid w:val="00254690"/>
    <w:rsid w:val="00260B29"/>
    <w:rsid w:val="00264FB6"/>
    <w:rsid w:val="00283622"/>
    <w:rsid w:val="00292BEB"/>
    <w:rsid w:val="002D0A91"/>
    <w:rsid w:val="002D24AB"/>
    <w:rsid w:val="002D5995"/>
    <w:rsid w:val="002D5F93"/>
    <w:rsid w:val="002F7A46"/>
    <w:rsid w:val="00306FDE"/>
    <w:rsid w:val="00314810"/>
    <w:rsid w:val="00331A4B"/>
    <w:rsid w:val="003412B8"/>
    <w:rsid w:val="003524E8"/>
    <w:rsid w:val="00361D57"/>
    <w:rsid w:val="0036367F"/>
    <w:rsid w:val="003C4C31"/>
    <w:rsid w:val="00410DAF"/>
    <w:rsid w:val="004164B3"/>
    <w:rsid w:val="00416D88"/>
    <w:rsid w:val="004425BE"/>
    <w:rsid w:val="0046161D"/>
    <w:rsid w:val="004666A2"/>
    <w:rsid w:val="00471D27"/>
    <w:rsid w:val="004752D9"/>
    <w:rsid w:val="0048794D"/>
    <w:rsid w:val="004960D0"/>
    <w:rsid w:val="004B2A5C"/>
    <w:rsid w:val="004C7630"/>
    <w:rsid w:val="004E513E"/>
    <w:rsid w:val="004F199D"/>
    <w:rsid w:val="004F3633"/>
    <w:rsid w:val="004F4B2D"/>
    <w:rsid w:val="00516969"/>
    <w:rsid w:val="005179BC"/>
    <w:rsid w:val="005212F1"/>
    <w:rsid w:val="005275C5"/>
    <w:rsid w:val="00533341"/>
    <w:rsid w:val="00542595"/>
    <w:rsid w:val="00584619"/>
    <w:rsid w:val="00590526"/>
    <w:rsid w:val="00591FDA"/>
    <w:rsid w:val="00594B11"/>
    <w:rsid w:val="005B2D4A"/>
    <w:rsid w:val="005C4ECA"/>
    <w:rsid w:val="005E4B18"/>
    <w:rsid w:val="005F2B2F"/>
    <w:rsid w:val="005F6E7C"/>
    <w:rsid w:val="006127AA"/>
    <w:rsid w:val="006135F8"/>
    <w:rsid w:val="006308DE"/>
    <w:rsid w:val="0064446B"/>
    <w:rsid w:val="0066704E"/>
    <w:rsid w:val="006779C7"/>
    <w:rsid w:val="00685A2F"/>
    <w:rsid w:val="006A03AB"/>
    <w:rsid w:val="006B095A"/>
    <w:rsid w:val="006D1355"/>
    <w:rsid w:val="006F0CB8"/>
    <w:rsid w:val="006F164D"/>
    <w:rsid w:val="007156F4"/>
    <w:rsid w:val="007223CA"/>
    <w:rsid w:val="00723BC4"/>
    <w:rsid w:val="00732890"/>
    <w:rsid w:val="0073495C"/>
    <w:rsid w:val="00750A07"/>
    <w:rsid w:val="00765DD0"/>
    <w:rsid w:val="00766E68"/>
    <w:rsid w:val="00792FE0"/>
    <w:rsid w:val="00793C81"/>
    <w:rsid w:val="0079509B"/>
    <w:rsid w:val="007A0092"/>
    <w:rsid w:val="007A5C83"/>
    <w:rsid w:val="007B12EE"/>
    <w:rsid w:val="007C2678"/>
    <w:rsid w:val="007D4212"/>
    <w:rsid w:val="00810885"/>
    <w:rsid w:val="00813353"/>
    <w:rsid w:val="00821607"/>
    <w:rsid w:val="0085133A"/>
    <w:rsid w:val="00864B4A"/>
    <w:rsid w:val="00865A12"/>
    <w:rsid w:val="00870F7C"/>
    <w:rsid w:val="00876081"/>
    <w:rsid w:val="00884350"/>
    <w:rsid w:val="00894CEF"/>
    <w:rsid w:val="008A2E67"/>
    <w:rsid w:val="008B27A4"/>
    <w:rsid w:val="008F692D"/>
    <w:rsid w:val="00906864"/>
    <w:rsid w:val="00917AB2"/>
    <w:rsid w:val="009422BF"/>
    <w:rsid w:val="00942876"/>
    <w:rsid w:val="00944370"/>
    <w:rsid w:val="00952916"/>
    <w:rsid w:val="009620CB"/>
    <w:rsid w:val="00991D6F"/>
    <w:rsid w:val="009A2EA0"/>
    <w:rsid w:val="009B129E"/>
    <w:rsid w:val="009C7CB2"/>
    <w:rsid w:val="009C7F03"/>
    <w:rsid w:val="009F312B"/>
    <w:rsid w:val="00A06F34"/>
    <w:rsid w:val="00A10AFE"/>
    <w:rsid w:val="00A161BF"/>
    <w:rsid w:val="00A22E63"/>
    <w:rsid w:val="00A36AB7"/>
    <w:rsid w:val="00A50C9F"/>
    <w:rsid w:val="00A52F0B"/>
    <w:rsid w:val="00A61C25"/>
    <w:rsid w:val="00A66306"/>
    <w:rsid w:val="00A705F4"/>
    <w:rsid w:val="00A75AEC"/>
    <w:rsid w:val="00A7710E"/>
    <w:rsid w:val="00A7766B"/>
    <w:rsid w:val="00A8065A"/>
    <w:rsid w:val="00AA431F"/>
    <w:rsid w:val="00AA591F"/>
    <w:rsid w:val="00AD7D0F"/>
    <w:rsid w:val="00AF40FD"/>
    <w:rsid w:val="00AF486B"/>
    <w:rsid w:val="00B00A32"/>
    <w:rsid w:val="00B050CC"/>
    <w:rsid w:val="00B05FCA"/>
    <w:rsid w:val="00B078B0"/>
    <w:rsid w:val="00B10150"/>
    <w:rsid w:val="00B242AF"/>
    <w:rsid w:val="00B34A50"/>
    <w:rsid w:val="00B737A4"/>
    <w:rsid w:val="00B81F8B"/>
    <w:rsid w:val="00B87CD8"/>
    <w:rsid w:val="00BC3F37"/>
    <w:rsid w:val="00BC740C"/>
    <w:rsid w:val="00BD308B"/>
    <w:rsid w:val="00BE7779"/>
    <w:rsid w:val="00C03B1F"/>
    <w:rsid w:val="00C10316"/>
    <w:rsid w:val="00C20215"/>
    <w:rsid w:val="00C23DA2"/>
    <w:rsid w:val="00C4153C"/>
    <w:rsid w:val="00C62817"/>
    <w:rsid w:val="00C75C3F"/>
    <w:rsid w:val="00C91308"/>
    <w:rsid w:val="00C9182D"/>
    <w:rsid w:val="00CA15F6"/>
    <w:rsid w:val="00CB10B9"/>
    <w:rsid w:val="00CB2E7A"/>
    <w:rsid w:val="00CB60A5"/>
    <w:rsid w:val="00CB7B2E"/>
    <w:rsid w:val="00CD6A9C"/>
    <w:rsid w:val="00CF59E7"/>
    <w:rsid w:val="00D05C65"/>
    <w:rsid w:val="00D12A46"/>
    <w:rsid w:val="00D43A04"/>
    <w:rsid w:val="00D5758C"/>
    <w:rsid w:val="00D708C8"/>
    <w:rsid w:val="00DA1433"/>
    <w:rsid w:val="00DD2B45"/>
    <w:rsid w:val="00DE19DB"/>
    <w:rsid w:val="00DF32F6"/>
    <w:rsid w:val="00E037F3"/>
    <w:rsid w:val="00E257C0"/>
    <w:rsid w:val="00E55D02"/>
    <w:rsid w:val="00E659DD"/>
    <w:rsid w:val="00E65F72"/>
    <w:rsid w:val="00E75BCF"/>
    <w:rsid w:val="00E951EA"/>
    <w:rsid w:val="00E96CCA"/>
    <w:rsid w:val="00EA508C"/>
    <w:rsid w:val="00EB01FA"/>
    <w:rsid w:val="00EB73EE"/>
    <w:rsid w:val="00EC5D12"/>
    <w:rsid w:val="00ED4F69"/>
    <w:rsid w:val="00EF7B8F"/>
    <w:rsid w:val="00F11ED3"/>
    <w:rsid w:val="00F47310"/>
    <w:rsid w:val="00F477E5"/>
    <w:rsid w:val="00F663AE"/>
    <w:rsid w:val="00F87E0A"/>
    <w:rsid w:val="00FB00BE"/>
    <w:rsid w:val="00FB0C30"/>
    <w:rsid w:val="00FB4933"/>
    <w:rsid w:val="00FE462A"/>
    <w:rsid w:val="00FF4547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0396"/>
  <w15:chartTrackingRefBased/>
  <w15:docId w15:val="{2133ED37-318E-4343-9365-63945C40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943"/>
  </w:style>
  <w:style w:type="paragraph" w:styleId="Footer">
    <w:name w:val="footer"/>
    <w:basedOn w:val="Normal"/>
    <w:link w:val="FooterChar"/>
    <w:uiPriority w:val="99"/>
    <w:unhideWhenUsed/>
    <w:rsid w:val="001B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943"/>
  </w:style>
  <w:style w:type="table" w:styleId="TableGrid">
    <w:name w:val="Table Grid"/>
    <w:basedOn w:val="TableNormal"/>
    <w:uiPriority w:val="39"/>
    <w:rsid w:val="0068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3c66e-8c2e-47de-9beb-f66cc9d0988f" xsi:nil="true"/>
    <lcf76f155ced4ddcb4097134ff3c332f xmlns="401689ab-a7c3-4d69-a4d3-458041655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FB6E0F-D3FE-4559-88FA-5536B7EE5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E8F9A-1A6C-4D0A-ABC1-FB1BB764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2FED6-E6C8-4A79-B0BE-56C99C394215}">
  <ds:schemaRefs>
    <ds:schemaRef ds:uri="http://schemas.microsoft.com/office/2006/metadata/properties"/>
    <ds:schemaRef ds:uri="http://schemas.microsoft.com/office/infopath/2007/PartnerControls"/>
    <ds:schemaRef ds:uri="aec3c66e-8c2e-47de-9beb-f66cc9d0988f"/>
    <ds:schemaRef ds:uri="401689ab-a7c3-4d69-a4d3-4580416555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419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Kübar</dc:creator>
  <cp:keywords/>
  <dc:description/>
  <cp:lastModifiedBy>Priit Ilves</cp:lastModifiedBy>
  <cp:revision>13</cp:revision>
  <cp:lastPrinted>2022-06-09T06:30:00Z</cp:lastPrinted>
  <dcterms:created xsi:type="dcterms:W3CDTF">2025-03-17T08:58:00Z</dcterms:created>
  <dcterms:modified xsi:type="dcterms:W3CDTF">2025-03-19T13:49:00Z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0x0101001B87884E3AE0ED4FBB5B56342336C0DA</vt:lpwstr>
  </property>
  <property fmtid="{D5CDD505-2E9C-101B-9397-08002B2CF9AE}" pid="3" name="MediaServiceImageTags">
    <vt:lpwstr/>
  </property>
</Properties>
</file>